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4" w:rsidRDefault="00736F64"/>
    <w:p w:rsidR="00334F37" w:rsidRPr="00334F37" w:rsidRDefault="00334F37" w:rsidP="00334F37">
      <w:pPr>
        <w:rPr>
          <w:b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4F37">
        <w:rPr>
          <w:b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Мова освітнього процесу</w:t>
      </w:r>
    </w:p>
    <w:p w:rsidR="00334F37" w:rsidRDefault="00334F37" w:rsidP="00334F37">
      <w:r>
        <w:t>У закладі дошкільної освіти №4 «СОНЕЧКО</w:t>
      </w:r>
      <w:bookmarkStart w:id="0" w:name="_GoBack"/>
      <w:bookmarkEnd w:id="0"/>
      <w:r>
        <w:t>» мовою освітнього процесу є</w:t>
      </w:r>
    </w:p>
    <w:p w:rsidR="00334F37" w:rsidRDefault="00334F37" w:rsidP="00334F37">
      <w:r>
        <w:t>державна мова – українська мова.</w:t>
      </w:r>
    </w:p>
    <w:sectPr w:rsidR="003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7"/>
    <w:rsid w:val="00334F37"/>
    <w:rsid w:val="007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2021-07-22T10:36:00Z</dcterms:created>
  <dcterms:modified xsi:type="dcterms:W3CDTF">2021-07-22T10:40:00Z</dcterms:modified>
</cp:coreProperties>
</file>