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FF5" w:rsidRDefault="00476FF5" w:rsidP="00A7410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Додаток</w:t>
      </w:r>
    </w:p>
    <w:p w:rsidR="00476FF5" w:rsidRDefault="00476FF5" w:rsidP="00A7410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 листа МОН</w:t>
      </w:r>
    </w:p>
    <w:p w:rsidR="00476FF5" w:rsidRDefault="00476FF5" w:rsidP="00A7410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від 25.04.2022</w:t>
      </w:r>
    </w:p>
    <w:p w:rsidR="00476FF5" w:rsidRDefault="00476FF5" w:rsidP="00A7410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№1/4428-22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МЕТОДИЧНІ РЕКОМЕНДАЦІЇ</w:t>
      </w:r>
    </w:p>
    <w:p w:rsidR="00476FF5" w:rsidRPr="00A7410C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щодо проведення просвітницької роботи з питань уникнення враження мінами, вибухонебезпечними</w:t>
      </w:r>
      <w:r w:rsidR="00A7410C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предметами та ознайомлення з правилами поводження</w:t>
      </w:r>
      <w:r w:rsidR="00A7410C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 надзвичайних ситуаціях</w:t>
      </w:r>
      <w:r w:rsidR="00A7410C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Одним із важливих пріоритетів у діяльності закладів дошкільної освіти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є забезпечення безпеки учасників освітнього процесу, які на сьогодні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страждають від російської воєнної агресії. А життя та здоров’я дітей – це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найбільша цінність людства.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Володіти необхідними знаннями, потрібними для подальшої безпечної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життєдіяльності, є важливим завданням для кожного з дорослих.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Враховуючи широкомасштабну війну російських окупаційних військ на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всій території України, є велика загроза отримати враження мінами та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вибухонебезпечними предметами.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Вбачаємо за доцільне проведення протягом місяця роботи з просвіти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учасників освітнього процесу в закладах дошкільної освіти щодо питань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мінної небезпеки і вибухонебезпечних предметів та дій в надзвичайних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ситуаціях.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Головним для всіх дорослих, які опікуються дітьми раннього та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дошкільного віку, повинен бути контроль за переміщенням дітей за межами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будівель.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 допускати прогулянок дітей без догляду дорослих. Обов’язково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обстежувати територію, де проходять прогулянки, з метою виявлення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вибухонебезпечних та підозрілих предметів. Пояснювати дітям, про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небезпеку, яку несуть незнайомі предмети, покинуті іграшки тощо.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Рекомендуємо вихователям проводити з дітьми дошкільного віку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роз’яснювальну роботу щодо безпечної поведінки в умовах воєнного стану з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використанням різних форм організації освітньої діяльності.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організації роботи з дітьми радимо скористатися інформаційно-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освітніми матеріалами, що розміщені на сайті МОН у вільному доступі: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CD"/>
          <w:sz w:val="28"/>
          <w:szCs w:val="28"/>
        </w:rPr>
      </w:pPr>
      <w:r>
        <w:rPr>
          <w:rFonts w:ascii="SymbolMT" w:hAnsi="SymbolMT" w:cs="SymbolMT"/>
          <w:color w:val="232B30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color w:val="0000CD"/>
          <w:sz w:val="28"/>
          <w:szCs w:val="28"/>
        </w:rPr>
        <w:t>«Сучасне дошкілля під крилами захисту».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CD"/>
          <w:sz w:val="28"/>
          <w:szCs w:val="28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CD"/>
          <w:sz w:val="28"/>
          <w:szCs w:val="28"/>
        </w:rPr>
        <w:t>поради з надання першої психологічної допомоги людям, які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B30"/>
          <w:sz w:val="28"/>
          <w:szCs w:val="28"/>
        </w:rPr>
      </w:pPr>
      <w:r>
        <w:rPr>
          <w:rFonts w:ascii="TimesNewRomanPSMT" w:hAnsi="TimesNewRomanPSMT" w:cs="TimesNewRomanPSMT"/>
          <w:color w:val="0000CD"/>
          <w:sz w:val="28"/>
          <w:szCs w:val="28"/>
        </w:rPr>
        <w:t>пережили кризову подію</w:t>
      </w:r>
      <w:r>
        <w:rPr>
          <w:rFonts w:ascii="TimesNewRomanPSMT" w:hAnsi="TimesNewRomanPSMT" w:cs="TimesNewRomanPSMT"/>
          <w:color w:val="232B30"/>
          <w:sz w:val="28"/>
          <w:szCs w:val="28"/>
        </w:rPr>
        <w:t>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поради ід експертів ЮНІСЕФ </w:t>
      </w:r>
      <w:r>
        <w:rPr>
          <w:rFonts w:ascii="TimesNewRomanPSMT" w:hAnsi="TimesNewRomanPSMT" w:cs="TimesNewRomanPSMT"/>
          <w:color w:val="0000FF"/>
          <w:sz w:val="28"/>
          <w:szCs w:val="28"/>
        </w:rPr>
        <w:t>«Як підтримати дітей у стресових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ситуаціях»;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2B30"/>
          <w:sz w:val="28"/>
          <w:szCs w:val="28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CD"/>
          <w:sz w:val="28"/>
          <w:szCs w:val="28"/>
        </w:rPr>
        <w:t xml:space="preserve">інформаційний </w:t>
      </w:r>
      <w:r>
        <w:rPr>
          <w:rFonts w:ascii="TimesNewRomanPSMT" w:hAnsi="TimesNewRomanPSMT" w:cs="TimesNewRomanPSMT"/>
          <w:color w:val="000000"/>
          <w:sz w:val="20"/>
          <w:szCs w:val="20"/>
        </w:rPr>
        <w:t>___________комікс для дітей «Поради від захисника України»</w:t>
      </w:r>
      <w:r>
        <w:rPr>
          <w:rFonts w:ascii="TimesNewRomanPSMT" w:hAnsi="TimesNewRomanPSMT" w:cs="TimesNewRomanPSMT"/>
          <w:color w:val="232B30"/>
          <w:sz w:val="28"/>
          <w:szCs w:val="28"/>
        </w:rPr>
        <w:t>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хрестоматія для дітей дошкільного віку </w:t>
      </w:r>
      <w:r>
        <w:rPr>
          <w:rFonts w:ascii="TimesNewRomanPSMT" w:hAnsi="TimesNewRomanPSMT" w:cs="TimesNewRomanPSMT"/>
          <w:color w:val="0000CD"/>
          <w:sz w:val="28"/>
          <w:szCs w:val="28"/>
        </w:rPr>
        <w:t>«</w:t>
      </w:r>
      <w:r>
        <w:rPr>
          <w:rFonts w:ascii="TimesNewRomanPSMT" w:hAnsi="TimesNewRomanPSMT" w:cs="TimesNewRomanPSMT"/>
          <w:color w:val="0000FF"/>
          <w:sz w:val="28"/>
          <w:szCs w:val="28"/>
        </w:rPr>
        <w:t>Моя країна – Україна</w:t>
      </w:r>
      <w:r>
        <w:rPr>
          <w:rFonts w:ascii="TimesNewRomanPSMT" w:hAnsi="TimesNewRomanPSMT" w:cs="TimesNewRomanPSMT"/>
          <w:color w:val="0000CD"/>
          <w:sz w:val="28"/>
          <w:szCs w:val="28"/>
        </w:rPr>
        <w:t xml:space="preserve">»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національно-патріотичного виховання;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D1D1B"/>
          <w:sz w:val="28"/>
          <w:szCs w:val="28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2D5CA7"/>
          <w:sz w:val="28"/>
          <w:szCs w:val="28"/>
        </w:rPr>
        <w:t xml:space="preserve">довідник </w:t>
      </w:r>
      <w:r>
        <w:rPr>
          <w:rFonts w:ascii="TimesNewRomanPSMT" w:hAnsi="TimesNewRomanPSMT" w:cs="TimesNewRomanPSMT"/>
          <w:color w:val="1D1D1B"/>
          <w:sz w:val="28"/>
          <w:szCs w:val="28"/>
        </w:rPr>
        <w:t>«У разі надзвичайної ситуації або війни», в якому зібрані</w:t>
      </w:r>
    </w:p>
    <w:p w:rsidR="00476FF5" w:rsidRPr="00C02DF9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 w:cs="TimesNewRomanPSMT"/>
          <w:color w:val="1D1D1B"/>
          <w:sz w:val="28"/>
          <w:szCs w:val="28"/>
        </w:rPr>
        <w:t>поради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1D1D1B"/>
          <w:sz w:val="28"/>
          <w:szCs w:val="28"/>
        </w:rPr>
        <w:t xml:space="preserve">як захистити себе у надзвичайній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ситуації</w:t>
      </w:r>
      <w:r w:rsidR="00C02DF9">
        <w:rPr>
          <w:rFonts w:ascii="TimesNewRomanPSMT" w:hAnsi="TimesNewRomanPSMT" w:cs="TimesNewRomanPSMT"/>
          <w:color w:val="000000"/>
          <w:sz w:val="24"/>
          <w:szCs w:val="24"/>
          <w:lang w:val="uk-UA"/>
        </w:rPr>
        <w:t>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Правила поводження у надзвичайних ситуаціях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У разі загрози ураження стрілецькою зброєю: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закрити штори або жалюзі (заклеїти вікна паперовими стрічками) для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зниження ураження фрагментами скла;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вимкнути світло, закрити вікна та двері;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зайняти місце на підлозі в приміщенні, що не має вікон на вулицю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(коридор, ванна кімната, передпокій);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інформувати різними засобами про небезпеку близьких чи знайомих.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У разі загрози чи ведення бойових дій: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закрити штори або жалюзі (заклеїти вікна паперовими стрічками,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скетчем) для зменшення ураження фрагментами скла. Вимкнути живлення,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закрити воду і газ, загасити (вимкнути) пристрої для опалення;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взяти документи, гроші і продукти, предмети першої необхідності,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медичну аптечку;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відразу залишити приміщення, сховатися у підвалі або у найближчому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сховищі;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попередити сусідів про небезпеку, допомогти людям похилого віку і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дітям;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без крайньої необхідності не залишати безпечне місце перебування;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проявляти крайню обережність; не варто панікувати.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3. Якщо стався вибух: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уважно озирнутися навколо, щоб з'ясувати вірогідність небезпеки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подальших обвалів і вибухів, чи не висить з руїн розбите скло, чи не потрібна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комусь допомога;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якщо є можливість - спокійно вийти з місця пригоди. Опинившись під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завалами - подавати звукові сигнали. Пам'ятайте, що за низької активності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людина може вижити без води упродовж п'яти днів;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виконати всі інструкції рятувальників.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4. Під час повітряної небезпеки: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відключити живлення, закрити воду і газ;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загасити (вимкнути) пристрої для опалення;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взяти документи, гроші і продукти, предмети першої необхідності,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аптечку;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попередити про небезпеку сусідів і, у разі необхідності надати допомогу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людям похилого віку та хворим;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дізнатися, де знаходиться найближче місце укриття. Переконатися, що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шлях до нього вільний і укриття знаходиться у придатному стані;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як якнайшвидше дійти до захисних споруд або сховатися на місцевості.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Дотримуватися спокою і порядку. Без крайньої необхідності не залишати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безпечного місця перебування. Слідкувати за офіційними повідомленнями.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5. Під час масових заворушень: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зберігати спокій і розсудливість;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під час знаходження на вулиці - залишити місце масового скупчення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людей, уникати агресивно налаштованих людей;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не піддаватися на провокації;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надійно зачиняти двері. Не підходити до вікон і не виходити на балкон.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Без крайньої необхідності не залишати приміщення.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6. Якщо Вас захопили у заручники і Вашому життю є загроза: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постаратися запам'ятати вік, зріст, голос, манеру говорити, звички тощо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злочинців, що може допомогти їх пошуку;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за першої нагоди постаратися сповістити про своє місцезнаходження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рідним або поліції;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намагатися бути розсудливим, спокійним, миролюбним, не піддавати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себе ризику;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якщо злочинці знаходяться під впливом алкоголю або наркотиків,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намагатися уникати спілкування з ними, оскільки їхні дії можуть бути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непередбачуваними;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не підсилювати агресивність злочинців своєю непокорою, сваркою або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опором;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виконувати вимоги злочинців, не створюючи конфліктних ситуацій,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звертатися за дозволом для переміщення, відвідання вбиральні тощо;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уникати будь-яких обговорень, зокрема політичних тем;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нічого не просити;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якщо Ви тривалий час знаходитеся поряд зі злочинцями, постаратися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встановити з ними контакт, визвати гуманні почуття;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уважно слідкувати за поведінкою злочинців та їхніми намірами, бути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готовими до втечі, пересвідчившись у високих шансах на успіх;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спробувати знайти найбільш безпечне місце у приміщенні, де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знаходитесь і де можна було б захищати себе під час штурму (кімната, стіни і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вікна якої виходять не на вулицю - ванна кімната або шафа). У разі відсутності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такого місця - падати на підлогу за будь-якого шуму або у разі стрільбі;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 застосуванні силами спеціального призначення сльозогінного газу,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дихати через мокру тканину, швидко і часто блимаючи, викликаючи сльози;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під час звільнення виходити швидко, речі залишати там, де вони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знаходяться, через ймовірність вибуху або пожежі, беззаперечно виконувати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команди групи захоплення.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 При проведенні евакуації цивільного населення з небезпечної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зони: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взяти документи, гроші й продукти, необхідні речі, лікарські засоби;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за можливості, надати допомогу пенсіонерам, людям з обмеженими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можливостями;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дітям дошкільного віку вкласти до кишені або прикріпити до одягу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записку, де зазначається ім'я, прізвище, дата народження, домашня адреса, а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також прізвище матері та батька та їх контактні телефони;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переміщатися за вказаною адресою.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 разі необхідності звернутися за допомогою до поліції чи спеціальних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служб та медичних працівників.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Правила поводження з вибухонебезпечними предметами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Під вибухонебезпечними предметами слід розуміти будь-які пристрої,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засоби, підозрілі предмети, що здатні за певних умов вибухати.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До вибухонебезпечних предметів належать: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вибухові речовини - хімічні з'єднання або суміші, здатні під впливом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певних зовнішніх дій (нагрівання, удар, тертя, вибух іншого вибухового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пристрою) до швидкого хімічного перетворення, що саморозповсюджується, з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виділенням великої кількості енергії і утворенням газів.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боєприпаси - вироби військової техніки одноразового вживання,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призначені для враження живої сили супротивника. До боєприпасів належать: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бойові частки ракет;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авіаційні бомби;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артилерійські боєприпаси (снаряди, міни);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інженерні </w:t>
      </w:r>
      <w:r>
        <w:rPr>
          <w:rFonts w:ascii="TimesNewRomanPSMT" w:hAnsi="TimesNewRomanPSMT" w:cs="TimesNewRomanPSMT"/>
          <w:color w:val="000000"/>
          <w:sz w:val="20"/>
          <w:szCs w:val="20"/>
        </w:rPr>
        <w:t>80 ибоєприпаси (протитанкові і протипіхотні міни);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ручні гранати;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стрілецькі боєприпаси (набої до пістолетів, карабінів, автоматів тощо);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піротехнічні засоби: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патрони (сигнальні, освітлювальні, імітаційні, спеціальні);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вибухові пакети;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петарди;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ракети (освітлювальні, сигнальні);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гранати;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димові шашки.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саморобні вибухові пристрої - пристрої, в яких застосований хоча б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один елемент конструкції саморобного виготовлення: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саморобні міни-пастки;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міни-сюрпризи, що імітують предмети домашнього побуту, дитячі іграшки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або речі, що привертають увагу.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 разі знаходження вибухонебезпечного пристрою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заборонено: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наближатися до предмета;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пересувати його або брати до рук;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розряджати, кидати, вдаряти по ньому;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розпалювати поряд багаття або кидати до нього предмет;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приносити предмет додому, у заклад освіти.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Необхідно негайно повідомити поліцію або дорослих про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знахідку!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Під час прогулянок необхідно ретельно дивитись під ноги та навколо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себе, особливо у парку, лісі, біля водойм тощо.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Практично всі вибухові речовини чутливі до механічних дій і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нагрівання. Поводження з ними вимагає граничної уваги і обережності.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Слід пам'ятати, що розмінуванням, знешкодженням або знищенням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вибухонебезпечних предметів займаються тільки підготовлені фахівці-сапери,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допущені до цього виду робі!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Злочинці зазвичай поміщають вибуховонебезпечні предмети у звичайні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портфелі, сумки, банки, пакунки і потім залишають у багатолюдних місцях.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Відомі випадки застосування їх у авторучках, мобільних телефонах,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гаманцях, дитячих іграшках.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Тому бездоглядні предмети на території або в приміщенні закладу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освіти, в транспорті, кінотеатрі, магазині, на вокзалі тощо вимагають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особливої уваги.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Є декілька ознак, що дозволяють припустити, що маємо справу з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вибуховим пристроєм.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3. Слід звертати увагу 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припарковані біля будівель дитячих садків автомашини, власники яких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невідомі або державні номери якої не знайомі мешканцям, а також коли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автомобіль давно непорушно припаркований;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наявність у знайденому механізмі антени або приєднаних до нього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дротів;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звуки, що лунають від предмета (цокання годинника, сигнали через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певний проміжок часу), мигтіння індикаторної лампочки;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наявність джерел живлення на механізмі або поряд з ним (батарейки,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акумулятори тощо);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наявність розтяжки дротів або дротів, що тягнуться від механізму на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велику відстань.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 разі знаходження підозрілого предмета на території закладу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дошкільної освіти, потрібно негайно повідомити про знахідку керівника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закладу, працівників поліції чи службу з надзвичайних ситуацій!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4. У разі знаходженні вибухонебезпечного пристрою: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Негайно повідомити чергові служби органів внутрішніх справ,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цивільного захисту;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Не підходити до предмета, не торкатися і не пересувати його, не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допускати до знахідки інших людей;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Припинити всі види робіт в районі виявлення вибухонебезпечного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предмета.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Не користуватися засобами радіозв'язку, мобільними телефонами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(вони можуть спровокувати вибух).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 Дочекатися прибуття фахівців; вказати місце знахідки та повідомити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час її виявлення.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 випадку, коли в закладі освіти знайдено вибуховий пристрій й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здійснюється евакуація: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одягніть дітям одяг з довгими рукавами, щільні брюки і взуття на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товстій підошві (це може захистити від осколків скла);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під час евакуації слідуйте маршрутом, вказаним органами, що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проводять евакуацію;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тримайтеся подалі від обірваних ліній енергопостачання.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5. Якщо </w:t>
      </w:r>
      <w:r w:rsidR="00C02DF9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будинок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опинився поблизу епіцентру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вибуху: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обережно обійдіть всі приміщення, щоб перевірити чи немає витоків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води, газу, спалахів й т. д. У темряві в жодному випадку не запалюйте сірника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або свічки - користуйтеся ліхтариком;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негайно вимкніть всі електроприлади, перекрийте газ, воду;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з безпечного місця зателефонуйте рідним та близьким і стисло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повідомте про своє місцезнаходження, самопочуття;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перевірте, чи потребують допомоги інші.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Опинившись поблизу вибуху, стримайте свою цікавість і не намагайтеся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наблизитись до епіцентру, щоб розгледіти або допомогти рятівникам.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Найкраще, що можна зробити - залишити небезпечне місце. До того ж,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варто знати, що зловмисники часто встановлюють вибухові пристрої парами,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щоб, через деякий час після вибуху першої з них, пролунав другий вибух.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Зловмисники розраховують на те, що після першого вибуху на його місці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зберуться люди, у тому числі й представники силових структур, і при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повторному вибуху жертв буде набагато більше.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6. Звертаємо увагу, що: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не слід робити самостійно жодних маніпуляцій із знахідками або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підозрілими предметами, що можуть виявитися вибуховими пристроями;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виявивши річ без господаря, треба звернутися до працівника поліції та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 можна торкатися знахідки;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не користуйтеся мобільним та радіозв'язком поблизу підозрілої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знахідки.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поштової кореспонденції з пластиковою міною характерна надмірна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товщина, пружність, вага не менше 50 г і ретельна упаковка. На конверті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можуть бути різні плями, проколи, можливий специфічний запах. Повинно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насторожити настирне бажання вручити лист неодмінно в руки адресата і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надписи на кшталт: «розкрити тільки особисто», «особисто в руки»,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«секретно» і т. п. Підозрілий лист не можна відкривати, згинати, нагрівати або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опускати у воду.</w:t>
      </w:r>
    </w:p>
    <w:p w:rsidR="00476FF5" w:rsidRDefault="00A7410C" w:rsidP="00476F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7</w:t>
      </w:r>
      <w:r w:rsidR="00476FF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Телефони рятувальних та аварійних служб: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112 </w:t>
      </w:r>
      <w:r>
        <w:rPr>
          <w:rFonts w:ascii="TimesNewRomanPSMT" w:hAnsi="TimesNewRomanPSMT" w:cs="TimesNewRomanPSMT"/>
          <w:color w:val="000000"/>
          <w:sz w:val="28"/>
          <w:szCs w:val="28"/>
        </w:rPr>
        <w:t>— Єдиний номер виклику всіх служб екстреної допомоги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(диспетчер викличе бригаду потрібної служби)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101 </w:t>
      </w:r>
      <w:r>
        <w:rPr>
          <w:rFonts w:ascii="TimesNewRomanPSMT" w:hAnsi="TimesNewRomanPSMT" w:cs="TimesNewRomanPSMT"/>
          <w:color w:val="000000"/>
          <w:sz w:val="28"/>
          <w:szCs w:val="28"/>
        </w:rPr>
        <w:t>— Пожежно-рятувальна служба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102 </w:t>
      </w:r>
      <w:r>
        <w:rPr>
          <w:rFonts w:ascii="TimesNewRomanPSMT" w:hAnsi="TimesNewRomanPSMT" w:cs="TimesNewRomanPSMT"/>
          <w:color w:val="000000"/>
          <w:sz w:val="28"/>
          <w:szCs w:val="28"/>
        </w:rPr>
        <w:t>— Поліція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103 </w:t>
      </w:r>
      <w:r>
        <w:rPr>
          <w:rFonts w:ascii="TimesNewRomanPSMT" w:hAnsi="TimesNewRomanPSMT" w:cs="TimesNewRomanPSMT"/>
          <w:color w:val="000000"/>
          <w:sz w:val="28"/>
          <w:szCs w:val="28"/>
        </w:rPr>
        <w:t>— Швидка медична допомога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104 </w:t>
      </w:r>
      <w:r>
        <w:rPr>
          <w:rFonts w:ascii="TimesNewRomanPSMT" w:hAnsi="TimesNewRomanPSMT" w:cs="TimesNewRomanPSMT"/>
          <w:color w:val="000000"/>
          <w:sz w:val="28"/>
          <w:szCs w:val="28"/>
        </w:rPr>
        <w:t>— Аварійна служба газової мережі</w:t>
      </w:r>
    </w:p>
    <w:p w:rsidR="00476FF5" w:rsidRDefault="00476FF5" w:rsidP="00476F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0 800 501 482 </w:t>
      </w:r>
      <w:r>
        <w:rPr>
          <w:rFonts w:ascii="TimesNewRomanPSMT" w:hAnsi="TimesNewRomanPSMT" w:cs="TimesNewRomanPSMT"/>
          <w:color w:val="000000"/>
          <w:sz w:val="28"/>
          <w:szCs w:val="28"/>
        </w:rPr>
        <w:t>— телефон довіри СБУ.</w:t>
      </w:r>
    </w:p>
    <w:p w:rsidR="006365C4" w:rsidRDefault="00476FF5" w:rsidP="00476FF5"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Будьте пильними! Бережіть себе!</w:t>
      </w:r>
    </w:p>
    <w:sectPr w:rsidR="0063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Calibri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FF5"/>
    <w:rsid w:val="00052323"/>
    <w:rsid w:val="00476FF5"/>
    <w:rsid w:val="006365C4"/>
    <w:rsid w:val="00A7410C"/>
    <w:rsid w:val="00AF4C7E"/>
    <w:rsid w:val="00C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CBCCA-B40D-C94A-9DA2-4D7FCFE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2</cp:revision>
  <dcterms:created xsi:type="dcterms:W3CDTF">2022-05-10T07:28:00Z</dcterms:created>
  <dcterms:modified xsi:type="dcterms:W3CDTF">2022-05-10T07:28:00Z</dcterms:modified>
</cp:coreProperties>
</file>